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9B0E" w14:textId="267F95BD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65B">
        <w:rPr>
          <w:rFonts w:ascii="Times New Roman" w:hAnsi="Times New Roman" w:cs="Times New Roman"/>
          <w:b/>
          <w:sz w:val="24"/>
          <w:szCs w:val="24"/>
          <w:u w:val="single"/>
        </w:rPr>
        <w:t>Chapter 1 Vocabulary</w:t>
      </w:r>
    </w:p>
    <w:p w14:paraId="07A03168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25EB40" w14:textId="7BFB7883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165B">
        <w:rPr>
          <w:rFonts w:ascii="Times New Roman" w:hAnsi="Times New Roman" w:cs="Times New Roman"/>
          <w:b/>
          <w:i/>
          <w:sz w:val="24"/>
          <w:szCs w:val="24"/>
        </w:rPr>
        <w:t>The following terms can be found in the glossary (back of the textbook):</w:t>
      </w:r>
    </w:p>
    <w:p w14:paraId="0CF8EF52" w14:textId="77777777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A6C7112" w14:textId="7D1023AD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Ice 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Migrate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Adobe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Iroquois League</w:t>
      </w:r>
    </w:p>
    <w:p w14:paraId="210AFDAB" w14:textId="3AE91E0F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Middle 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Renaissance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Reconquista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Mali</w:t>
      </w:r>
    </w:p>
    <w:p w14:paraId="43F88EF1" w14:textId="3E2AA3F7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Ghana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Conquistador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Columbian Exchange</w:t>
      </w:r>
    </w:p>
    <w:p w14:paraId="04E112A0" w14:textId="49943A13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684BC59" w14:textId="08E75ADA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165B">
        <w:rPr>
          <w:rFonts w:ascii="Times New Roman" w:hAnsi="Times New Roman" w:cs="Times New Roman"/>
          <w:b/>
          <w:i/>
          <w:sz w:val="24"/>
          <w:szCs w:val="24"/>
        </w:rPr>
        <w:t>Use the page numbers provided to find information about the following people:</w:t>
      </w:r>
    </w:p>
    <w:p w14:paraId="2E9508CE" w14:textId="77777777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3BB6352" w14:textId="13C698E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Bartolomeu </w:t>
      </w:r>
      <w:r w:rsidRPr="00D5165B">
        <w:rPr>
          <w:rFonts w:ascii="Times New Roman" w:hAnsi="Times New Roman" w:cs="Times New Roman"/>
          <w:sz w:val="24"/>
          <w:szCs w:val="24"/>
        </w:rPr>
        <w:t>Dias</w:t>
      </w:r>
      <w:r>
        <w:rPr>
          <w:rFonts w:ascii="Times New Roman" w:hAnsi="Times New Roman" w:cs="Times New Roman"/>
          <w:sz w:val="24"/>
          <w:szCs w:val="24"/>
        </w:rPr>
        <w:t xml:space="preserve"> - (Pg. 20)</w:t>
      </w:r>
    </w:p>
    <w:p w14:paraId="06DE2173" w14:textId="0FD389B8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Hernan Cortes - (Pg. 23)</w:t>
      </w:r>
    </w:p>
    <w:p w14:paraId="12B5F865" w14:textId="434BBB1C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Amerigo Vespucci</w:t>
      </w:r>
      <w:r>
        <w:rPr>
          <w:rFonts w:ascii="Times New Roman" w:hAnsi="Times New Roman" w:cs="Times New Roman"/>
          <w:sz w:val="24"/>
          <w:szCs w:val="24"/>
        </w:rPr>
        <w:t xml:space="preserve"> - (Pg. 23)</w:t>
      </w:r>
    </w:p>
    <w:p w14:paraId="6A06F655" w14:textId="39D0F330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Christopher Columbus</w:t>
      </w:r>
      <w:r>
        <w:rPr>
          <w:rFonts w:ascii="Times New Roman" w:hAnsi="Times New Roman" w:cs="Times New Roman"/>
          <w:sz w:val="24"/>
          <w:szCs w:val="24"/>
        </w:rPr>
        <w:t xml:space="preserve"> - (Pg. 21)</w:t>
      </w:r>
    </w:p>
    <w:p w14:paraId="28250B33" w14:textId="4D128D56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Ferdinand Magellan</w:t>
      </w:r>
      <w:r>
        <w:rPr>
          <w:rFonts w:ascii="Times New Roman" w:hAnsi="Times New Roman" w:cs="Times New Roman"/>
          <w:sz w:val="24"/>
          <w:szCs w:val="24"/>
        </w:rPr>
        <w:t xml:space="preserve"> - (Pg. 23)</w:t>
      </w:r>
    </w:p>
    <w:p w14:paraId="0A46F84E" w14:textId="30E1959E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Francisco Pizarro</w:t>
      </w:r>
      <w:r>
        <w:rPr>
          <w:rFonts w:ascii="Times New Roman" w:hAnsi="Times New Roman" w:cs="Times New Roman"/>
          <w:sz w:val="24"/>
          <w:szCs w:val="24"/>
        </w:rPr>
        <w:t xml:space="preserve"> - (Pg. 23)</w:t>
      </w:r>
    </w:p>
    <w:p w14:paraId="0204F85F" w14:textId="789E33AF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Moctezuma - (Pg. 23)</w:t>
      </w:r>
    </w:p>
    <w:p w14:paraId="6DFA8270" w14:textId="458A64CE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Cabot - (Pg. 23)</w:t>
      </w:r>
    </w:p>
    <w:p w14:paraId="694A1CDB" w14:textId="5B41FE95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DD09218" w14:textId="15814EC8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B7FAA4" w14:textId="6EA4388B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D1A1A91" w14:textId="5D7A0012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1CF8ABD" w14:textId="77777777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BDF680" w14:textId="37A681FD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E914BE3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65B">
        <w:rPr>
          <w:rFonts w:ascii="Times New Roman" w:hAnsi="Times New Roman" w:cs="Times New Roman"/>
          <w:b/>
          <w:sz w:val="24"/>
          <w:szCs w:val="24"/>
          <w:u w:val="single"/>
        </w:rPr>
        <w:t>Chapter 1 Vocabulary</w:t>
      </w:r>
    </w:p>
    <w:p w14:paraId="17190807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5AFBD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165B">
        <w:rPr>
          <w:rFonts w:ascii="Times New Roman" w:hAnsi="Times New Roman" w:cs="Times New Roman"/>
          <w:b/>
          <w:i/>
          <w:sz w:val="24"/>
          <w:szCs w:val="24"/>
        </w:rPr>
        <w:t>The following terms can be found in the glossary (back of the textbook):</w:t>
      </w:r>
    </w:p>
    <w:p w14:paraId="1043AC2C" w14:textId="77777777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F30C48B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Ice 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Migrate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Adobe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Iroquois League</w:t>
      </w:r>
    </w:p>
    <w:p w14:paraId="5CF0B095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Middle 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Renaissance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Reconquista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Mali</w:t>
      </w:r>
    </w:p>
    <w:p w14:paraId="18B324CA" w14:textId="77777777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Ghana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Conquistador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65B">
        <w:rPr>
          <w:rFonts w:ascii="Times New Roman" w:hAnsi="Times New Roman" w:cs="Times New Roman"/>
          <w:sz w:val="24"/>
          <w:szCs w:val="24"/>
        </w:rPr>
        <w:t>Columbian Exchange</w:t>
      </w:r>
    </w:p>
    <w:p w14:paraId="2B971900" w14:textId="77777777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EA6D0A4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165B">
        <w:rPr>
          <w:rFonts w:ascii="Times New Roman" w:hAnsi="Times New Roman" w:cs="Times New Roman"/>
          <w:b/>
          <w:i/>
          <w:sz w:val="24"/>
          <w:szCs w:val="24"/>
        </w:rPr>
        <w:t>Use the page numbers provided to find information about the following people:</w:t>
      </w:r>
    </w:p>
    <w:p w14:paraId="409F13E5" w14:textId="77777777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1CB1CBF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Bartolomeu </w:t>
      </w:r>
      <w:r w:rsidRPr="00D5165B">
        <w:rPr>
          <w:rFonts w:ascii="Times New Roman" w:hAnsi="Times New Roman" w:cs="Times New Roman"/>
          <w:sz w:val="24"/>
          <w:szCs w:val="24"/>
        </w:rPr>
        <w:t>Dias</w:t>
      </w:r>
      <w:r>
        <w:rPr>
          <w:rFonts w:ascii="Times New Roman" w:hAnsi="Times New Roman" w:cs="Times New Roman"/>
          <w:sz w:val="24"/>
          <w:szCs w:val="24"/>
        </w:rPr>
        <w:t xml:space="preserve"> - (Pg. 20)</w:t>
      </w:r>
    </w:p>
    <w:p w14:paraId="581A9C15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Hernan Cortes - (Pg. 23)</w:t>
      </w:r>
    </w:p>
    <w:p w14:paraId="0FE2C386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Amerigo Vespucci</w:t>
      </w:r>
      <w:r>
        <w:rPr>
          <w:rFonts w:ascii="Times New Roman" w:hAnsi="Times New Roman" w:cs="Times New Roman"/>
          <w:sz w:val="24"/>
          <w:szCs w:val="24"/>
        </w:rPr>
        <w:t xml:space="preserve"> - (Pg. 23)</w:t>
      </w:r>
    </w:p>
    <w:p w14:paraId="0973A2C1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Christopher Columbus</w:t>
      </w:r>
      <w:r>
        <w:rPr>
          <w:rFonts w:ascii="Times New Roman" w:hAnsi="Times New Roman" w:cs="Times New Roman"/>
          <w:sz w:val="24"/>
          <w:szCs w:val="24"/>
        </w:rPr>
        <w:t xml:space="preserve"> - (Pg. 21)</w:t>
      </w:r>
    </w:p>
    <w:p w14:paraId="34378CFF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Ferdinand Magellan</w:t>
      </w:r>
      <w:r>
        <w:rPr>
          <w:rFonts w:ascii="Times New Roman" w:hAnsi="Times New Roman" w:cs="Times New Roman"/>
          <w:sz w:val="24"/>
          <w:szCs w:val="24"/>
        </w:rPr>
        <w:t xml:space="preserve"> - (Pg. 23)</w:t>
      </w:r>
    </w:p>
    <w:p w14:paraId="5228E608" w14:textId="77777777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Francisco Pizarro</w:t>
      </w:r>
      <w:r>
        <w:rPr>
          <w:rFonts w:ascii="Times New Roman" w:hAnsi="Times New Roman" w:cs="Times New Roman"/>
          <w:sz w:val="24"/>
          <w:szCs w:val="24"/>
        </w:rPr>
        <w:t xml:space="preserve"> - (Pg. 23)</w:t>
      </w:r>
    </w:p>
    <w:p w14:paraId="060DA11E" w14:textId="77777777" w:rsid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Moctezuma - (Pg. 23)</w:t>
      </w:r>
    </w:p>
    <w:p w14:paraId="53EAB811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Cabot - (Pg. 23)</w:t>
      </w:r>
    </w:p>
    <w:p w14:paraId="09D5998F" w14:textId="77777777" w:rsidR="00D5165B" w:rsidRPr="00D5165B" w:rsidRDefault="00D5165B" w:rsidP="00D51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D5165B" w:rsidRPr="00D5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5B"/>
    <w:rsid w:val="00D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686D"/>
  <w15:chartTrackingRefBased/>
  <w15:docId w15:val="{0DA9C795-BB58-4497-A9AB-1D7DCA91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KYLE</cp:lastModifiedBy>
  <cp:revision>1</cp:revision>
  <dcterms:created xsi:type="dcterms:W3CDTF">2019-01-25T01:28:00Z</dcterms:created>
  <dcterms:modified xsi:type="dcterms:W3CDTF">2019-01-25T01:37:00Z</dcterms:modified>
</cp:coreProperties>
</file>